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778" w:rsidRPr="00EC1778" w:rsidRDefault="00EC1778" w:rsidP="00EC1778">
      <w:pPr>
        <w:spacing w:before="120" w:after="72" w:line="240" w:lineRule="auto"/>
        <w:ind w:left="552"/>
        <w:outlineLvl w:val="1"/>
        <w:rPr>
          <w:rFonts w:ascii="Helvetica" w:eastAsia="Times New Roman" w:hAnsi="Helvetica" w:cs="Helvetica"/>
          <w:color w:val="3366FF"/>
          <w:sz w:val="31"/>
          <w:szCs w:val="31"/>
          <w:lang w:eastAsia="ru-RU"/>
        </w:rPr>
      </w:pPr>
      <w:r w:rsidRPr="00EC1778">
        <w:rPr>
          <w:rFonts w:ascii="Helvetica" w:eastAsia="Times New Roman" w:hAnsi="Helvetica" w:cs="Helvetica"/>
          <w:color w:val="3366FF"/>
          <w:sz w:val="31"/>
          <w:szCs w:val="31"/>
          <w:lang w:eastAsia="ru-RU"/>
        </w:rPr>
        <w:t>Лабораторная работа №4</w:t>
      </w:r>
    </w:p>
    <w:p w:rsidR="00EC1778" w:rsidRPr="00EC1778" w:rsidRDefault="00EC1778" w:rsidP="00EC1778">
      <w:pPr>
        <w:spacing w:before="240" w:after="72" w:line="240" w:lineRule="auto"/>
        <w:ind w:left="648"/>
        <w:outlineLvl w:val="2"/>
        <w:rPr>
          <w:rFonts w:ascii="Helvetica" w:eastAsia="Times New Roman" w:hAnsi="Helvetica" w:cs="Helvetica"/>
          <w:color w:val="444444"/>
          <w:sz w:val="26"/>
          <w:szCs w:val="26"/>
          <w:lang w:eastAsia="ru-RU"/>
        </w:rPr>
      </w:pPr>
      <w:r w:rsidRPr="00EC1778">
        <w:rPr>
          <w:rFonts w:ascii="Helvetica" w:eastAsia="Times New Roman" w:hAnsi="Helvetica" w:cs="Helvetica"/>
          <w:color w:val="444444"/>
          <w:sz w:val="26"/>
          <w:szCs w:val="26"/>
          <w:lang w:eastAsia="ru-RU"/>
        </w:rPr>
        <w:t>1 Цель и содержание работы</w:t>
      </w:r>
    </w:p>
    <w:p w:rsidR="00EC1778" w:rsidRPr="00EC1778" w:rsidRDefault="00EC1778" w:rsidP="00EC1778">
      <w:pPr>
        <w:spacing w:after="12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Изучить организацию ввода и вывода информации через параллельные порты микроконтроллера, особенности работы с отдельными линиями параллельных портов, специфику использования отдельных команд микроконтроллера и его режимов адресации.</w:t>
      </w:r>
    </w:p>
    <w:p w:rsidR="00EC1778" w:rsidRPr="00EC1778" w:rsidRDefault="00EC1778" w:rsidP="00EC1778">
      <w:pPr>
        <w:spacing w:before="240" w:after="72" w:line="240" w:lineRule="auto"/>
        <w:ind w:left="648"/>
        <w:outlineLvl w:val="2"/>
        <w:rPr>
          <w:rFonts w:ascii="Helvetica" w:eastAsia="Times New Roman" w:hAnsi="Helvetica" w:cs="Helvetica"/>
          <w:color w:val="444444"/>
          <w:sz w:val="26"/>
          <w:szCs w:val="26"/>
          <w:lang w:eastAsia="ru-RU"/>
        </w:rPr>
      </w:pPr>
      <w:r w:rsidRPr="00EC1778">
        <w:rPr>
          <w:rFonts w:ascii="Helvetica" w:eastAsia="Times New Roman" w:hAnsi="Helvetica" w:cs="Helvetica"/>
          <w:color w:val="444444"/>
          <w:sz w:val="26"/>
          <w:szCs w:val="26"/>
          <w:lang w:eastAsia="ru-RU"/>
        </w:rPr>
        <w:t>2 Постановка задачи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силу специфики области своего применения, однокристальные микроконтроллеры обладают широкими возможностями по вводу и выводу информации. Микроконтроллеры семейства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МК 51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для этих целей имеют один последовательный порт и четыре параллельных 8-разрядных порта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P0…P3.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, каждая линия которых может индивидуально настраиваться на ввод либо вывод информации.</w:t>
      </w:r>
    </w:p>
    <w:p w:rsidR="00EC1778" w:rsidRPr="00EC1778" w:rsidRDefault="00EC1778" w:rsidP="00EC1778">
      <w:pPr>
        <w:spacing w:after="12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Каждый из параллельных портов, помимо возможности его использования в качестве универсального порта ввода-вывода, несет дополнительную функциональную нагрузку в зависимости от конфигурации микропроцессорной системы.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Каждый вывод портов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Р</w:t>
      </w:r>
      <w:proofErr w:type="gramStart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1</w:t>
      </w:r>
      <w:proofErr w:type="gramEnd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, Р2, Р3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может независимо от других настраиваться как вход или как выход. Для использования вывода в качестве входа необходимо, чтобы его защелка содержала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«1»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2.1 Алгоритм работы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зависимости от варианта, микроконтроллер осуществляет ввод (</w:t>
      </w:r>
      <w:proofErr w:type="gramStart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ВВ</w:t>
      </w:r>
      <w:proofErr w:type="gramEnd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 либо вывод (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ВЫВ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 информации.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proofErr w:type="gramStart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Данные представляют собой десятичные цифры, записанные либо в упакованном (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УП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), либо в распакованном (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РАСП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 формате.</w:t>
      </w:r>
      <w:proofErr w:type="gramEnd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В первом случае в каждом байте хранятся по две десятичные цифры, старшая занимает левую </w:t>
      </w:r>
      <w:proofErr w:type="spellStart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тетраду</w:t>
      </w:r>
      <w:proofErr w:type="spellEnd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, а младшая — правую. Во втором случае каждая цифра занимает лишь младшую </w:t>
      </w:r>
      <w:proofErr w:type="spellStart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тетраду</w:t>
      </w:r>
      <w:proofErr w:type="spellEnd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байта, старшая </w:t>
      </w:r>
      <w:proofErr w:type="spellStart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тетрада</w:t>
      </w:r>
      <w:proofErr w:type="spellEnd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при обмене не должна меняться.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Начальный адрес массива, из которого выводятся или в который вводятся данные, либо хранится в регистре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R0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текущего банка данных, либо имеет фиксированное значение, указанное в таблице вариантов. Длина массива, задаваемая в цифрах, либо хранится в регистре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R1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, либо равна первой цифре массива (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ПЦ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), либо конец обмена определяется сигналом низкого уровня на входе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P1.7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В первом случае цифра, определяющая длину массива, входит в состав массива и должна передаваться вместе с массивом. Обмен осуществляется параллельным (</w:t>
      </w:r>
      <w:proofErr w:type="gramStart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ПР</w:t>
      </w:r>
      <w:proofErr w:type="gramEnd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 по каналам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P1.3...P1.0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либо последовательным по каналу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P1.0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кодом. Последовательная передача может осуществляться старшими (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ПССТ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 либо младшими (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ПСМЛ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 битами вперед.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Инициатором обмена выступает микроконтроллер (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МК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 либо внешнее устройство (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ВУ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). В первом случае каждая операция обмена начинается с выдачи микроконтроллером сигнала запроса к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ВУ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Обмен осуществляется после приема от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ВУ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сигнала подтверждения, при поступлении которого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МК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производит обмен, снимает запрос, ждет снятия сигнала подтверждения со стороны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ВУ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и затем продолжает работу.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Во втором случае прежде, чем начать обмен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МК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ожидает сигнала запроса от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ВУ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, затем выставляет сигнал готовности к обмену, производит обмен, снимает сигнал готовности, ждет снятия запроса от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ВУ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, после чего продолжает работу.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Обмен управляющими сигналами между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МК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и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ВУ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осуществляется при каждой передаче.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ВУ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передает сигналы в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МК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(подтверждение или запрос) по линии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Р</w:t>
      </w:r>
      <w:proofErr w:type="gramStart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1</w:t>
      </w:r>
      <w:proofErr w:type="gramEnd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.4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МК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передает сигналы к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ВУ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(запрос или готовность) по линии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Р</w:t>
      </w:r>
      <w:proofErr w:type="gramStart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1</w:t>
      </w:r>
      <w:proofErr w:type="gramEnd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.5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Активное значение сигнала указывается в варианте задания (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Н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 — </w:t>
      </w:r>
      <w:proofErr w:type="gramStart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высокий</w:t>
      </w:r>
      <w:proofErr w:type="gramEnd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,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L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— низкий).</w:t>
      </w:r>
    </w:p>
    <w:p w:rsidR="00EC1778" w:rsidRPr="00EC1778" w:rsidRDefault="00EC1778" w:rsidP="00EC1778">
      <w:pPr>
        <w:spacing w:after="12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После завершения передачи массива управление передается на начало программы.</w:t>
      </w:r>
    </w:p>
    <w:p w:rsidR="00EC1778" w:rsidRPr="00EC1778" w:rsidRDefault="00EC1778" w:rsidP="00EC1778">
      <w:pPr>
        <w:spacing w:after="12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Отметим некоторые моменты, связанные с разработкой программ данной лабораторной работы.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Так как программа работает с некоторым массивом данных, то целесообразно использовать косвенную адресацию элементов этого массива (более сложные типы адресации данных, которые можно было бы применить в этом случае, в системе команд микроконтроллера отсутствуют). При этом начальный адрес массива может храниться лишь в регистре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R0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или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R1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и должен увеличиваться каждый раз после обработки очередного байта памяти (для распакованных чисел — это обработка очередной цифры, а для упакованных — обработка двух цифр).</w:t>
      </w:r>
    </w:p>
    <w:p w:rsidR="00EC1778" w:rsidRPr="00EC1778" w:rsidRDefault="00EC1778" w:rsidP="00EC1778">
      <w:pPr>
        <w:spacing w:after="12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Неоднократно используемые в программе действия удобно оформить в виде подпрограмм, что делает программу более наглядной и короткой.</w:t>
      </w:r>
    </w:p>
    <w:p w:rsid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ля приема цифры, поступающей в последовательном коде по одной из линий параллельного порта, можно использовать команды циклического сдвига аккумулятора с учетом бита переноса</w:t>
      </w:r>
      <w:proofErr w:type="gramStart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С</w:t>
      </w:r>
      <w:proofErr w:type="gramEnd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(битового аккумулятора). Схема выполнения этих к</w:t>
      </w:r>
      <w:r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оманд представлена на рисунке </w:t>
      </w:r>
    </w:p>
    <w:p w:rsid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</w:p>
    <w:p w:rsidR="00EC1778" w:rsidRDefault="00EC1778"/>
    <w:p w:rsidR="00EC1778" w:rsidRDefault="00EC1778"/>
    <w:p w:rsidR="00EC1778" w:rsidRDefault="00EC1778"/>
    <w:p w:rsidR="002B4B72" w:rsidRDefault="00EC1778">
      <w:r>
        <w:rPr>
          <w:rFonts w:ascii="Helvetica" w:eastAsia="Times New Roman" w:hAnsi="Helvetica" w:cs="Helvetica"/>
          <w:noProof/>
          <w:color w:val="333333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332C9021" wp14:editId="4FA210BD">
            <wp:simplePos x="0" y="0"/>
            <wp:positionH relativeFrom="column">
              <wp:posOffset>-861060</wp:posOffset>
            </wp:positionH>
            <wp:positionV relativeFrom="paragraph">
              <wp:posOffset>-100965</wp:posOffset>
            </wp:positionV>
            <wp:extent cx="7078345" cy="3533140"/>
            <wp:effectExtent l="0" t="0" r="8255" b="0"/>
            <wp:wrapTight wrapText="bothSides">
              <wp:wrapPolygon edited="0">
                <wp:start x="0" y="0"/>
                <wp:lineTo x="0" y="21429"/>
                <wp:lineTo x="21567" y="21429"/>
                <wp:lineTo x="21567" y="0"/>
                <wp:lineTo x="0" y="0"/>
              </wp:wrapPolygon>
            </wp:wrapTight>
            <wp:docPr id="1" name="Рисунок 1" descr="C:\Users\Admin\Desktop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8345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 отдельных вариантах задания оказывается удобным применение специальной команды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SWAP A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, которая меняет местами </w:t>
      </w:r>
      <w:proofErr w:type="spellStart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тетрады</w:t>
      </w:r>
      <w:proofErr w:type="spellEnd"/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аккумулятора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A(3…0) ↔ A(7…4)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2.2 Порядок подготовки к лабораторной работе</w:t>
      </w:r>
    </w:p>
    <w:p w:rsidR="00EC1778" w:rsidRPr="00EC1778" w:rsidRDefault="00EC1778" w:rsidP="00EC1778">
      <w:pPr>
        <w:numPr>
          <w:ilvl w:val="0"/>
          <w:numId w:val="1"/>
        </w:numPr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Изучить пример подготовки к выполнению работы.</w:t>
      </w:r>
    </w:p>
    <w:p w:rsidR="00EC1778" w:rsidRPr="00EC1778" w:rsidRDefault="00EC1778" w:rsidP="00EC1778">
      <w:pPr>
        <w:numPr>
          <w:ilvl w:val="0"/>
          <w:numId w:val="1"/>
        </w:numPr>
        <w:spacing w:after="0" w:line="336" w:lineRule="atLeast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Составить программу на языке ассемблера </w:t>
      </w:r>
      <w:r w:rsidRPr="00EC1778">
        <w:rPr>
          <w:rFonts w:ascii="Helvetica" w:eastAsia="Times New Roman" w:hAnsi="Helvetica" w:cs="Helvetica"/>
          <w:i/>
          <w:iCs/>
          <w:color w:val="000000"/>
          <w:sz w:val="27"/>
          <w:szCs w:val="27"/>
          <w:lang w:eastAsia="ru-RU"/>
        </w:rPr>
        <w:t>МК-51</w:t>
      </w:r>
      <w:r w:rsidRPr="00EC177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.</w:t>
      </w:r>
    </w:p>
    <w:p w:rsidR="00EC1778" w:rsidRPr="00EC1778" w:rsidRDefault="00EC1778" w:rsidP="00EC1778">
      <w:pPr>
        <w:numPr>
          <w:ilvl w:val="0"/>
          <w:numId w:val="1"/>
        </w:numPr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Подготовить тестовые примеры для отладки программы.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2.3 Порядок выполнения лабораторной работы</w:t>
      </w:r>
    </w:p>
    <w:p w:rsidR="00EC1778" w:rsidRPr="00EC1778" w:rsidRDefault="00EC1778" w:rsidP="00EC1778">
      <w:pPr>
        <w:numPr>
          <w:ilvl w:val="0"/>
          <w:numId w:val="2"/>
        </w:numPr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Выполнить отладку программы.</w:t>
      </w:r>
    </w:p>
    <w:p w:rsidR="00EC1778" w:rsidRPr="00EC1778" w:rsidRDefault="00EC1778" w:rsidP="00EC1778">
      <w:pPr>
        <w:numPr>
          <w:ilvl w:val="0"/>
          <w:numId w:val="2"/>
        </w:numPr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Продемонстрировать работу отлаженной программы преподавателю.</w:t>
      </w:r>
    </w:p>
    <w:p w:rsidR="00EC1778" w:rsidRPr="00EC1778" w:rsidRDefault="00EC1778" w:rsidP="00EC1778">
      <w:pPr>
        <w:numPr>
          <w:ilvl w:val="0"/>
          <w:numId w:val="2"/>
        </w:numPr>
        <w:spacing w:after="120" w:line="336" w:lineRule="atLeast"/>
        <w:ind w:left="0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Ответить на вопросы преподавателя.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2.4 Пример выполнения работы</w:t>
      </w:r>
    </w:p>
    <w:p w:rsidR="00EC1778" w:rsidRPr="00EC1778" w:rsidRDefault="00EC1778" w:rsidP="00EC1778">
      <w:pPr>
        <w:spacing w:after="12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Подготовку к лабораторной работе разберем на примере двух вариантов заданий, существенно отличающихся организацией обмена: параллельным и последовательным кодами.</w:t>
      </w:r>
    </w:p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Вариант 31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Согласно варианту микроконтроллер осуществляет ввод распакованных чисел последовательным кодом по линии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Р</w:t>
      </w:r>
      <w:proofErr w:type="gramStart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1</w:t>
      </w:r>
      <w:proofErr w:type="gramEnd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.0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старшими разрядами вперед. Начальный адрес массива перед выполнением этой задачи уже хранится в регистре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R0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Длина массива — первая принятая цифра. После ввода каждого бита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МК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выдает сигнал низкого уровня по линии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Р</w:t>
      </w:r>
      <w:proofErr w:type="gramStart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1</w:t>
      </w:r>
      <w:proofErr w:type="gramEnd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.4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Разрешение ввода — сигнал низкого уровня по линии </w:t>
      </w:r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Р</w:t>
      </w:r>
      <w:proofErr w:type="gramStart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1</w:t>
      </w:r>
      <w:proofErr w:type="gramEnd"/>
      <w:r w:rsidRPr="00EC1778">
        <w:rPr>
          <w:rFonts w:ascii="Helvetica" w:eastAsia="Times New Roman" w:hAnsi="Helvetica" w:cs="Helvetica"/>
          <w:i/>
          <w:iCs/>
          <w:color w:val="333333"/>
          <w:sz w:val="27"/>
          <w:szCs w:val="27"/>
          <w:lang w:eastAsia="ru-RU"/>
        </w:rPr>
        <w:t>.5</w:t>
      </w: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. Инициатор обмена — внешнее устройство.</w:t>
      </w:r>
    </w:p>
    <w:p w:rsidR="00EC1778" w:rsidRPr="00EC1778" w:rsidRDefault="00EC1778" w:rsidP="00EC1778">
      <w:pPr>
        <w:spacing w:after="12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EC1778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Программа реализации данного варианта задания с необходимыми комментариями приведена ниже.</w:t>
      </w:r>
    </w:p>
    <w:p w:rsidR="00EC1778" w:rsidRDefault="00EC1778"/>
    <w:p w:rsidR="00EC1778" w:rsidRDefault="00EC1778"/>
    <w:p w:rsidR="00EC1778" w:rsidRPr="00EC1778" w:rsidRDefault="00EC1778" w:rsidP="00EC1778">
      <w:pPr>
        <w:spacing w:after="0" w:line="336" w:lineRule="atLeast"/>
        <w:ind w:firstLine="720"/>
        <w:jc w:val="both"/>
        <w:rPr>
          <w:rFonts w:ascii="Helvetica" w:eastAsia="Times New Roman" w:hAnsi="Helvetica" w:cs="Helvetica"/>
          <w:color w:val="333333"/>
          <w:sz w:val="27"/>
          <w:szCs w:val="27"/>
          <w:lang w:val="en-US" w:eastAsia="ru-RU"/>
        </w:rPr>
      </w:pPr>
      <w:r w:rsidRPr="00EC1778">
        <w:rPr>
          <w:rFonts w:ascii="Helvetica" w:eastAsia="Times New Roman" w:hAnsi="Helvetica" w:cs="Helvetica"/>
          <w:b/>
          <w:bCs/>
          <w:color w:val="333333"/>
          <w:sz w:val="27"/>
          <w:szCs w:val="27"/>
          <w:lang w:eastAsia="ru-RU"/>
        </w:rPr>
        <w:t>Программа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.</w:t>
      </w:r>
      <w:proofErr w:type="gramStart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ORG  0H</w:t>
      </w:r>
      <w:proofErr w:type="gramEnd"/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ab/>
        <w:t>AJMP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ab/>
        <w:t>BEGIN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.ORG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ab/>
        <w:t>30H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;Р1.4 и Р1.0-на ввод</w:t>
      </w:r>
      <w:proofErr w:type="gramStart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,Р</w:t>
      </w:r>
      <w:proofErr w:type="gramEnd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1.5 — неактивный (высокий) уровень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BEGIN: MOV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P1,#00110001b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ACALL  SEND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 xml:space="preserve">; вызов </w:t>
      </w:r>
      <w:proofErr w:type="gramStart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</w:t>
      </w:r>
      <w:proofErr w:type="gramEnd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/п ввода цифры в аккумулятор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;Ввод первой цифры (длины массива) в R3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MOV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R3,A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;длина массива — в R3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ACALL  WRITE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 xml:space="preserve">;вызов </w:t>
      </w:r>
      <w:proofErr w:type="gramStart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</w:t>
      </w:r>
      <w:proofErr w:type="gramEnd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/п записи цифры в память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M2: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 xml:space="preserve">DJNZ 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R3,M1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;проверка на конец ввода массива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AJMP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ab/>
        <w:t>BEGIN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M1: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ab/>
      </w:r>
      <w:proofErr w:type="gramStart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ACALL  SEND</w:t>
      </w:r>
      <w:proofErr w:type="gramEnd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ab/>
        <w:t>;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вызов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>/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ввода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 xml:space="preserve"> 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цифры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val="en-US"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ACALL  WRITE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 xml:space="preserve">;вызов </w:t>
      </w:r>
      <w:proofErr w:type="gramStart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п</w:t>
      </w:r>
      <w:proofErr w:type="gramEnd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/п записи цифры в память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lastRenderedPageBreak/>
        <w:tab/>
        <w:t>AJMP     M2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;подпрограмма ввода цифры в А3…А</w:t>
      </w:r>
      <w:proofErr w:type="gramStart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0</w:t>
      </w:r>
      <w:proofErr w:type="gramEnd"/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SEND: MOV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R2,#4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 xml:space="preserve">;счетчик бит в </w:t>
      </w:r>
      <w:proofErr w:type="spellStart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циф</w:t>
      </w:r>
      <w:proofErr w:type="gramStart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p</w:t>
      </w:r>
      <w:proofErr w:type="gramEnd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е</w:t>
      </w:r>
      <w:proofErr w:type="spellEnd"/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CLR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A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;A=0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IN: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JNB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P1.5,IN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;ожидание запроса от ВУ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CLR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P1.4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;выдача сигнала готовности МК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MOV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C,P1.0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;ввод бита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SETB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P1.4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;снятие сигнала готовности МК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JNB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P1.5,$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;ожидание снятия запроса от ВУ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RLC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A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;A&lt;0&gt;=(введенный бит)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DJNZ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R2,IN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;конец цикла ввода бита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RET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; подпрограмма записи введенной цифры в массив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WRITE: MOV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R4,A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;сохранение введенной цифры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MOV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A,@R0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;А=(старое значение байта)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proofErr w:type="gramStart"/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ANL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A,#11110000b;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(A3...A0)=0</w:t>
      </w:r>
      <w:proofErr w:type="gramEnd"/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ORL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A,R4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;формирование распакованной цифры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lastRenderedPageBreak/>
        <w:tab/>
        <w:t>MOV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@R0,A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;запись цифры в массив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INC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R0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;i=i+1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RET</w:t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</w: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ab/>
        <w:t>;возврат из подпрограммы</w:t>
      </w:r>
    </w:p>
    <w:p w:rsidR="00EC1778" w:rsidRPr="00EC1778" w:rsidRDefault="00EC1778" w:rsidP="00EC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480" w:line="240" w:lineRule="auto"/>
        <w:ind w:left="720"/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</w:pPr>
      <w:r w:rsidRPr="00EC1778">
        <w:rPr>
          <w:rFonts w:ascii="Courier New" w:eastAsia="Times New Roman" w:hAnsi="Courier New" w:cs="Courier New"/>
          <w:color w:val="000000"/>
          <w:sz w:val="26"/>
          <w:szCs w:val="26"/>
          <w:lang w:eastAsia="ru-RU"/>
        </w:rPr>
        <w:t>.END</w:t>
      </w:r>
    </w:p>
    <w:p w:rsidR="00EC1778" w:rsidRDefault="00EC1778"/>
    <w:p w:rsidR="00EC1778" w:rsidRDefault="00EC1778" w:rsidP="00EC1778">
      <w:pPr>
        <w:pStyle w:val="a3"/>
        <w:spacing w:before="0" w:beforeAutospacing="0" w:after="0" w:afterAutospacing="0" w:line="336" w:lineRule="atLeast"/>
        <w:ind w:firstLine="720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Style w:val="a4"/>
          <w:rFonts w:ascii="Helvetica" w:hAnsi="Helvetica" w:cs="Helvetica"/>
          <w:color w:val="333333"/>
        </w:rPr>
        <w:t>Вариант 32</w:t>
      </w:r>
      <w:r>
        <w:rPr>
          <w:rFonts w:ascii="Helvetica" w:hAnsi="Helvetica" w:cs="Helvetica"/>
          <w:color w:val="333333"/>
          <w:sz w:val="27"/>
          <w:szCs w:val="27"/>
        </w:rPr>
        <w:t>. Согласно варианту микроконтроллер осуществляет вывод упакованных чисел параллельным кодом по каналам </w:t>
      </w:r>
      <w:r>
        <w:rPr>
          <w:rStyle w:val="HTML"/>
          <w:rFonts w:ascii="Helvetica" w:hAnsi="Helvetica" w:cs="Helvetica"/>
          <w:color w:val="333333"/>
          <w:sz w:val="27"/>
          <w:szCs w:val="27"/>
        </w:rPr>
        <w:t>P1.3...Р</w:t>
      </w:r>
      <w:proofErr w:type="gramStart"/>
      <w:r>
        <w:rPr>
          <w:rStyle w:val="HTML"/>
          <w:rFonts w:ascii="Helvetica" w:hAnsi="Helvetica" w:cs="Helvetica"/>
          <w:color w:val="333333"/>
          <w:sz w:val="27"/>
          <w:szCs w:val="27"/>
        </w:rPr>
        <w:t>1</w:t>
      </w:r>
      <w:proofErr w:type="gramEnd"/>
      <w:r>
        <w:rPr>
          <w:rStyle w:val="HTML"/>
          <w:rFonts w:ascii="Helvetica" w:hAnsi="Helvetica" w:cs="Helvetica"/>
          <w:color w:val="333333"/>
          <w:sz w:val="27"/>
          <w:szCs w:val="27"/>
        </w:rPr>
        <w:t>.0</w:t>
      </w:r>
      <w:r>
        <w:rPr>
          <w:rFonts w:ascii="Helvetica" w:hAnsi="Helvetica" w:cs="Helvetica"/>
          <w:color w:val="333333"/>
          <w:sz w:val="27"/>
          <w:szCs w:val="27"/>
        </w:rPr>
        <w:t>. Начальный адрес массива — </w:t>
      </w:r>
      <w:r>
        <w:rPr>
          <w:rStyle w:val="HTML"/>
          <w:rFonts w:ascii="Helvetica" w:hAnsi="Helvetica" w:cs="Helvetica"/>
          <w:color w:val="333333"/>
          <w:sz w:val="27"/>
          <w:szCs w:val="27"/>
        </w:rPr>
        <w:t>10H</w:t>
      </w:r>
      <w:r>
        <w:rPr>
          <w:rFonts w:ascii="Helvetica" w:hAnsi="Helvetica" w:cs="Helvetica"/>
          <w:color w:val="333333"/>
          <w:sz w:val="27"/>
          <w:szCs w:val="27"/>
        </w:rPr>
        <w:t>. Длина массива — его первая цифра. Инициатор обмена — </w:t>
      </w:r>
      <w:r>
        <w:rPr>
          <w:rStyle w:val="HTML"/>
          <w:rFonts w:ascii="Helvetica" w:hAnsi="Helvetica" w:cs="Helvetica"/>
          <w:color w:val="333333"/>
          <w:sz w:val="27"/>
          <w:szCs w:val="27"/>
        </w:rPr>
        <w:t>МК</w:t>
      </w:r>
      <w:r>
        <w:rPr>
          <w:rFonts w:ascii="Helvetica" w:hAnsi="Helvetica" w:cs="Helvetica"/>
          <w:color w:val="333333"/>
          <w:sz w:val="27"/>
          <w:szCs w:val="27"/>
        </w:rPr>
        <w:t>. Запрос от </w:t>
      </w:r>
      <w:r>
        <w:rPr>
          <w:rStyle w:val="HTML"/>
          <w:rFonts w:ascii="Helvetica" w:hAnsi="Helvetica" w:cs="Helvetica"/>
          <w:color w:val="333333"/>
          <w:sz w:val="27"/>
          <w:szCs w:val="27"/>
        </w:rPr>
        <w:t>МК</w:t>
      </w:r>
      <w:r>
        <w:rPr>
          <w:rFonts w:ascii="Helvetica" w:hAnsi="Helvetica" w:cs="Helvetica"/>
          <w:color w:val="333333"/>
          <w:sz w:val="27"/>
          <w:szCs w:val="27"/>
        </w:rPr>
        <w:t> — сигнал низкого уровня по каналу </w:t>
      </w:r>
      <w:r>
        <w:rPr>
          <w:rStyle w:val="HTML"/>
          <w:rFonts w:ascii="Helvetica" w:hAnsi="Helvetica" w:cs="Helvetica"/>
          <w:color w:val="333333"/>
          <w:sz w:val="27"/>
          <w:szCs w:val="27"/>
        </w:rPr>
        <w:t>Р</w:t>
      </w:r>
      <w:proofErr w:type="gramStart"/>
      <w:r>
        <w:rPr>
          <w:rStyle w:val="HTML"/>
          <w:rFonts w:ascii="Helvetica" w:hAnsi="Helvetica" w:cs="Helvetica"/>
          <w:color w:val="333333"/>
          <w:sz w:val="27"/>
          <w:szCs w:val="27"/>
        </w:rPr>
        <w:t>1</w:t>
      </w:r>
      <w:proofErr w:type="gramEnd"/>
      <w:r>
        <w:rPr>
          <w:rStyle w:val="HTML"/>
          <w:rFonts w:ascii="Helvetica" w:hAnsi="Helvetica" w:cs="Helvetica"/>
          <w:color w:val="333333"/>
          <w:sz w:val="27"/>
          <w:szCs w:val="27"/>
        </w:rPr>
        <w:t>.4</w:t>
      </w:r>
      <w:r>
        <w:rPr>
          <w:rFonts w:ascii="Helvetica" w:hAnsi="Helvetica" w:cs="Helvetica"/>
          <w:color w:val="333333"/>
          <w:sz w:val="27"/>
          <w:szCs w:val="27"/>
        </w:rPr>
        <w:t>. Подтверждение от </w:t>
      </w:r>
      <w:r>
        <w:rPr>
          <w:rStyle w:val="HTML"/>
          <w:rFonts w:ascii="Helvetica" w:hAnsi="Helvetica" w:cs="Helvetica"/>
          <w:color w:val="333333"/>
          <w:sz w:val="27"/>
          <w:szCs w:val="27"/>
        </w:rPr>
        <w:t>ВУ</w:t>
      </w:r>
      <w:r>
        <w:rPr>
          <w:rFonts w:ascii="Helvetica" w:hAnsi="Helvetica" w:cs="Helvetica"/>
          <w:color w:val="333333"/>
          <w:sz w:val="27"/>
          <w:szCs w:val="27"/>
        </w:rPr>
        <w:t> — сигнал высокого уровня по каналу </w:t>
      </w:r>
      <w:r>
        <w:rPr>
          <w:rStyle w:val="HTML"/>
          <w:rFonts w:ascii="Helvetica" w:hAnsi="Helvetica" w:cs="Helvetica"/>
          <w:color w:val="333333"/>
          <w:sz w:val="27"/>
          <w:szCs w:val="27"/>
        </w:rPr>
        <w:t>Р</w:t>
      </w:r>
      <w:proofErr w:type="gramStart"/>
      <w:r>
        <w:rPr>
          <w:rStyle w:val="HTML"/>
          <w:rFonts w:ascii="Helvetica" w:hAnsi="Helvetica" w:cs="Helvetica"/>
          <w:color w:val="333333"/>
          <w:sz w:val="27"/>
          <w:szCs w:val="27"/>
        </w:rPr>
        <w:t>1</w:t>
      </w:r>
      <w:proofErr w:type="gramEnd"/>
      <w:r>
        <w:rPr>
          <w:rStyle w:val="HTML"/>
          <w:rFonts w:ascii="Helvetica" w:hAnsi="Helvetica" w:cs="Helvetica"/>
          <w:color w:val="333333"/>
          <w:sz w:val="27"/>
          <w:szCs w:val="27"/>
        </w:rPr>
        <w:t>.5</w:t>
      </w:r>
      <w:r>
        <w:rPr>
          <w:rFonts w:ascii="Helvetica" w:hAnsi="Helvetica" w:cs="Helvetica"/>
          <w:color w:val="333333"/>
          <w:sz w:val="27"/>
          <w:szCs w:val="27"/>
        </w:rPr>
        <w:t>.</w:t>
      </w:r>
    </w:p>
    <w:p w:rsidR="00EC1778" w:rsidRDefault="00EC1778" w:rsidP="00EC1778">
      <w:pPr>
        <w:pStyle w:val="a3"/>
        <w:spacing w:before="0" w:beforeAutospacing="0" w:after="120" w:afterAutospacing="0" w:line="336" w:lineRule="atLeast"/>
        <w:ind w:firstLine="720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Программа реализации данного варианта задания с необходимыми комментариями приведена ниже.</w:t>
      </w:r>
    </w:p>
    <w:p w:rsidR="00EC1778" w:rsidRDefault="00EC1778" w:rsidP="00EC1778">
      <w:pPr>
        <w:pStyle w:val="a3"/>
        <w:spacing w:before="0" w:beforeAutospacing="0" w:after="120" w:afterAutospacing="0" w:line="336" w:lineRule="atLeast"/>
        <w:ind w:firstLine="720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t>Программа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.ORG  0H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  <w:t>AJMP</w:t>
      </w:r>
      <w:r>
        <w:rPr>
          <w:color w:val="000000"/>
          <w:sz w:val="26"/>
          <w:szCs w:val="26"/>
        </w:rPr>
        <w:tab/>
        <w:t>START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;переход на начало программы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.ORG</w:t>
      </w:r>
      <w:r>
        <w:rPr>
          <w:color w:val="000000"/>
          <w:sz w:val="26"/>
          <w:szCs w:val="26"/>
        </w:rPr>
        <w:tab/>
        <w:t xml:space="preserve"> 30H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START: MOV</w:t>
      </w:r>
      <w:r>
        <w:rPr>
          <w:color w:val="000000"/>
          <w:sz w:val="26"/>
          <w:szCs w:val="26"/>
        </w:rPr>
        <w:tab/>
        <w:t xml:space="preserve">P1,#00110000b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;Р</w:t>
      </w:r>
      <w:proofErr w:type="gramStart"/>
      <w:r>
        <w:rPr>
          <w:color w:val="000000"/>
          <w:sz w:val="26"/>
          <w:szCs w:val="26"/>
        </w:rPr>
        <w:t>1</w:t>
      </w:r>
      <w:proofErr w:type="gramEnd"/>
      <w:r>
        <w:rPr>
          <w:color w:val="000000"/>
          <w:sz w:val="26"/>
          <w:szCs w:val="26"/>
        </w:rPr>
        <w:t>.5 — на ввод, Р1.4 — высокий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MOV</w:t>
      </w:r>
      <w:r>
        <w:rPr>
          <w:color w:val="000000"/>
          <w:sz w:val="26"/>
          <w:szCs w:val="26"/>
        </w:rPr>
        <w:tab/>
        <w:t>R0,10H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;R0 — байт, содержащий длину массива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ANL</w:t>
      </w:r>
      <w:r>
        <w:rPr>
          <w:color w:val="000000"/>
          <w:sz w:val="26"/>
          <w:szCs w:val="26"/>
        </w:rPr>
        <w:tab/>
        <w:t>R0,#0FH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;выделение длины массива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MOV</w:t>
      </w:r>
      <w:r>
        <w:rPr>
          <w:color w:val="000000"/>
          <w:sz w:val="26"/>
          <w:szCs w:val="26"/>
        </w:rPr>
        <w:tab/>
        <w:t>R1,#10H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;R1 — начальный адрес массива (i=0)</w:t>
      </w:r>
    </w:p>
    <w:p w:rsidR="00EC1778" w:rsidRP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  <w:lang w:val="en-US"/>
        </w:rPr>
      </w:pPr>
      <w:r w:rsidRPr="00EC1778">
        <w:rPr>
          <w:color w:val="000000"/>
          <w:sz w:val="26"/>
          <w:szCs w:val="26"/>
          <w:lang w:val="en-US"/>
        </w:rPr>
        <w:t>OUTB: MOV</w:t>
      </w:r>
      <w:r w:rsidRPr="00EC1778">
        <w:rPr>
          <w:color w:val="000000"/>
          <w:sz w:val="26"/>
          <w:szCs w:val="26"/>
          <w:lang w:val="en-US"/>
        </w:rPr>
        <w:tab/>
        <w:t>A,@R1</w:t>
      </w:r>
      <w:r w:rsidRPr="00EC1778">
        <w:rPr>
          <w:color w:val="000000"/>
          <w:sz w:val="26"/>
          <w:szCs w:val="26"/>
          <w:lang w:val="en-US"/>
        </w:rPr>
        <w:tab/>
      </w:r>
      <w:r w:rsidRPr="00EC1778">
        <w:rPr>
          <w:color w:val="000000"/>
          <w:sz w:val="26"/>
          <w:szCs w:val="26"/>
          <w:lang w:val="en-US"/>
        </w:rPr>
        <w:tab/>
      </w:r>
      <w:r w:rsidRPr="00EC1778">
        <w:rPr>
          <w:color w:val="000000"/>
          <w:sz w:val="26"/>
          <w:szCs w:val="26"/>
          <w:lang w:val="en-US"/>
        </w:rPr>
        <w:tab/>
      </w:r>
      <w:proofErr w:type="gramStart"/>
      <w:r w:rsidRPr="00EC1778">
        <w:rPr>
          <w:color w:val="000000"/>
          <w:sz w:val="26"/>
          <w:szCs w:val="26"/>
          <w:lang w:val="en-US"/>
        </w:rPr>
        <w:t>;</w:t>
      </w:r>
      <w:r>
        <w:rPr>
          <w:color w:val="000000"/>
          <w:sz w:val="26"/>
          <w:szCs w:val="26"/>
        </w:rPr>
        <w:t>А</w:t>
      </w:r>
      <w:proofErr w:type="gramEnd"/>
      <w:r w:rsidRPr="00EC1778">
        <w:rPr>
          <w:color w:val="000000"/>
          <w:sz w:val="26"/>
          <w:szCs w:val="26"/>
          <w:lang w:val="en-US"/>
        </w:rPr>
        <w:t>=</w:t>
      </w:r>
      <w:r>
        <w:rPr>
          <w:color w:val="000000"/>
          <w:sz w:val="26"/>
          <w:szCs w:val="26"/>
        </w:rPr>
        <w:t>а</w:t>
      </w:r>
      <w:proofErr w:type="spellStart"/>
      <w:r w:rsidRPr="00EC1778">
        <w:rPr>
          <w:color w:val="000000"/>
          <w:sz w:val="26"/>
          <w:szCs w:val="26"/>
          <w:lang w:val="en-US"/>
        </w:rPr>
        <w:t>i</w:t>
      </w:r>
      <w:proofErr w:type="spellEnd"/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 w:rsidRPr="00EC1778">
        <w:rPr>
          <w:color w:val="000000"/>
          <w:sz w:val="26"/>
          <w:szCs w:val="26"/>
          <w:lang w:val="en-US"/>
        </w:rPr>
        <w:lastRenderedPageBreak/>
        <w:tab/>
      </w:r>
      <w:r>
        <w:rPr>
          <w:color w:val="000000"/>
          <w:sz w:val="26"/>
          <w:szCs w:val="26"/>
        </w:rPr>
        <w:t>ACALL SEND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;переход на </w:t>
      </w:r>
      <w:proofErr w:type="gramStart"/>
      <w:r>
        <w:rPr>
          <w:color w:val="000000"/>
          <w:sz w:val="26"/>
          <w:szCs w:val="26"/>
        </w:rPr>
        <w:t>п</w:t>
      </w:r>
      <w:proofErr w:type="gramEnd"/>
      <w:r>
        <w:rPr>
          <w:color w:val="000000"/>
          <w:sz w:val="26"/>
          <w:szCs w:val="26"/>
        </w:rPr>
        <w:t>/п вывода цифры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DJNZ</w:t>
      </w:r>
      <w:r>
        <w:rPr>
          <w:color w:val="000000"/>
          <w:sz w:val="26"/>
          <w:szCs w:val="26"/>
        </w:rPr>
        <w:tab/>
        <w:t xml:space="preserve">R0,OUTDG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;если R0≠0, то на вывод первой цифры 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AJMP</w:t>
      </w:r>
      <w:r>
        <w:rPr>
          <w:color w:val="000000"/>
          <w:sz w:val="26"/>
          <w:szCs w:val="26"/>
        </w:rPr>
        <w:tab/>
        <w:t>START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;возврат на начало программы</w:t>
      </w:r>
    </w:p>
    <w:p w:rsidR="00EC1778" w:rsidRP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  <w:lang w:val="en-US"/>
        </w:rPr>
      </w:pPr>
      <w:r w:rsidRPr="00EC1778">
        <w:rPr>
          <w:color w:val="000000"/>
          <w:sz w:val="26"/>
          <w:szCs w:val="26"/>
          <w:lang w:val="en-US"/>
        </w:rPr>
        <w:t>OUTDG: MOV</w:t>
      </w:r>
      <w:r w:rsidRPr="00EC1778">
        <w:rPr>
          <w:color w:val="000000"/>
          <w:sz w:val="26"/>
          <w:szCs w:val="26"/>
          <w:lang w:val="en-US"/>
        </w:rPr>
        <w:tab/>
        <w:t>A,@R1</w:t>
      </w:r>
      <w:r w:rsidRPr="00EC1778">
        <w:rPr>
          <w:color w:val="000000"/>
          <w:sz w:val="26"/>
          <w:szCs w:val="26"/>
          <w:lang w:val="en-US"/>
        </w:rPr>
        <w:tab/>
      </w:r>
      <w:r w:rsidRPr="00EC1778">
        <w:rPr>
          <w:color w:val="000000"/>
          <w:sz w:val="26"/>
          <w:szCs w:val="26"/>
          <w:lang w:val="en-US"/>
        </w:rPr>
        <w:tab/>
      </w:r>
      <w:r w:rsidRPr="00EC1778">
        <w:rPr>
          <w:color w:val="000000"/>
          <w:sz w:val="26"/>
          <w:szCs w:val="26"/>
          <w:lang w:val="en-US"/>
        </w:rPr>
        <w:tab/>
      </w:r>
      <w:proofErr w:type="gramStart"/>
      <w:r w:rsidRPr="00EC1778">
        <w:rPr>
          <w:color w:val="000000"/>
          <w:sz w:val="26"/>
          <w:szCs w:val="26"/>
          <w:lang w:val="en-US"/>
        </w:rPr>
        <w:t>;</w:t>
      </w:r>
      <w:r>
        <w:rPr>
          <w:color w:val="000000"/>
          <w:sz w:val="26"/>
          <w:szCs w:val="26"/>
        </w:rPr>
        <w:t>А</w:t>
      </w:r>
      <w:proofErr w:type="gramEnd"/>
      <w:r w:rsidRPr="00EC1778">
        <w:rPr>
          <w:color w:val="000000"/>
          <w:sz w:val="26"/>
          <w:szCs w:val="26"/>
          <w:lang w:val="en-US"/>
        </w:rPr>
        <w:t>=(</w:t>
      </w:r>
      <w:r>
        <w:rPr>
          <w:color w:val="000000"/>
          <w:sz w:val="26"/>
          <w:szCs w:val="26"/>
        </w:rPr>
        <w:t>байт</w:t>
      </w:r>
      <w:r w:rsidRPr="00EC1778">
        <w:rPr>
          <w:color w:val="000000"/>
          <w:sz w:val="26"/>
          <w:szCs w:val="26"/>
          <w:lang w:val="en-US"/>
        </w:rPr>
        <w:t>)</w:t>
      </w:r>
      <w:proofErr w:type="spellStart"/>
      <w:r w:rsidRPr="00EC1778">
        <w:rPr>
          <w:color w:val="000000"/>
          <w:sz w:val="26"/>
          <w:szCs w:val="26"/>
          <w:lang w:val="en-US"/>
        </w:rPr>
        <w:t>i</w:t>
      </w:r>
      <w:proofErr w:type="spellEnd"/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 w:rsidRPr="00EC1778">
        <w:rPr>
          <w:color w:val="000000"/>
          <w:sz w:val="26"/>
          <w:szCs w:val="26"/>
          <w:lang w:val="en-US"/>
        </w:rPr>
        <w:tab/>
      </w:r>
      <w:r>
        <w:rPr>
          <w:color w:val="000000"/>
          <w:sz w:val="26"/>
          <w:szCs w:val="26"/>
        </w:rPr>
        <w:t>SWAP</w:t>
      </w:r>
      <w:r>
        <w:rPr>
          <w:color w:val="000000"/>
          <w:sz w:val="26"/>
          <w:szCs w:val="26"/>
        </w:rPr>
        <w:tab/>
        <w:t>A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;обмен </w:t>
      </w:r>
      <w:proofErr w:type="spellStart"/>
      <w:r>
        <w:rPr>
          <w:color w:val="000000"/>
          <w:sz w:val="26"/>
          <w:szCs w:val="26"/>
        </w:rPr>
        <w:t>тетрадами</w:t>
      </w:r>
      <w:proofErr w:type="spellEnd"/>
      <w:r>
        <w:rPr>
          <w:color w:val="000000"/>
          <w:sz w:val="26"/>
          <w:szCs w:val="26"/>
        </w:rPr>
        <w:t xml:space="preserve"> аккумулятора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ACALL  </w:t>
      </w:r>
      <w:r>
        <w:rPr>
          <w:color w:val="000000"/>
          <w:sz w:val="26"/>
          <w:szCs w:val="26"/>
        </w:rPr>
        <w:tab/>
        <w:t>SEND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;переход на </w:t>
      </w:r>
      <w:proofErr w:type="gramStart"/>
      <w:r>
        <w:rPr>
          <w:color w:val="000000"/>
          <w:sz w:val="26"/>
          <w:szCs w:val="26"/>
        </w:rPr>
        <w:t>п</w:t>
      </w:r>
      <w:proofErr w:type="gramEnd"/>
      <w:r>
        <w:rPr>
          <w:color w:val="000000"/>
          <w:sz w:val="26"/>
          <w:szCs w:val="26"/>
        </w:rPr>
        <w:t>/п вывода цифры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INC</w:t>
      </w:r>
      <w:r>
        <w:rPr>
          <w:color w:val="000000"/>
          <w:sz w:val="26"/>
          <w:szCs w:val="26"/>
        </w:rPr>
        <w:tab/>
        <w:t>R1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;i=i+1</w:t>
      </w:r>
      <w:r>
        <w:rPr>
          <w:color w:val="000000"/>
          <w:sz w:val="26"/>
          <w:szCs w:val="26"/>
        </w:rPr>
        <w:tab/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DJNZ R0,OUTB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;если R0≠0, то на вывод следующего </w:t>
      </w:r>
      <w:proofErr w:type="gramStart"/>
      <w:r>
        <w:rPr>
          <w:color w:val="000000"/>
          <w:sz w:val="26"/>
          <w:szCs w:val="26"/>
        </w:rPr>
        <w:t>;б</w:t>
      </w:r>
      <w:proofErr w:type="gramEnd"/>
      <w:r>
        <w:rPr>
          <w:color w:val="000000"/>
          <w:sz w:val="26"/>
          <w:szCs w:val="26"/>
        </w:rPr>
        <w:t>айта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AJMP</w:t>
      </w:r>
      <w:r>
        <w:rPr>
          <w:color w:val="000000"/>
          <w:sz w:val="26"/>
          <w:szCs w:val="26"/>
        </w:rPr>
        <w:tab/>
        <w:t>START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;возврат на начало программы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; подпрограмма вывода цифры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SEND:</w:t>
      </w:r>
      <w:r>
        <w:rPr>
          <w:color w:val="000000"/>
          <w:sz w:val="26"/>
          <w:szCs w:val="26"/>
        </w:rPr>
        <w:tab/>
        <w:t>ANL</w:t>
      </w:r>
      <w:r>
        <w:rPr>
          <w:color w:val="000000"/>
          <w:sz w:val="26"/>
          <w:szCs w:val="26"/>
        </w:rPr>
        <w:tab/>
        <w:t>A,#00001111b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;очистка A.7...A.4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ANL</w:t>
      </w:r>
      <w:r>
        <w:rPr>
          <w:color w:val="000000"/>
          <w:sz w:val="26"/>
          <w:szCs w:val="26"/>
        </w:rPr>
        <w:tab/>
        <w:t>P1,#11110000b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;очистка P1.3...P1.0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CLR</w:t>
      </w:r>
      <w:r>
        <w:rPr>
          <w:color w:val="000000"/>
          <w:sz w:val="26"/>
          <w:szCs w:val="26"/>
        </w:rPr>
        <w:tab/>
        <w:t>P1.4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;запрос от МК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JNB</w:t>
      </w:r>
      <w:r>
        <w:rPr>
          <w:color w:val="000000"/>
          <w:sz w:val="26"/>
          <w:szCs w:val="26"/>
        </w:rPr>
        <w:tab/>
        <w:t>P1.5,$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;ожидание подтверждения от ВУ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ORL</w:t>
      </w:r>
      <w:r>
        <w:rPr>
          <w:color w:val="000000"/>
          <w:sz w:val="26"/>
          <w:szCs w:val="26"/>
        </w:rPr>
        <w:tab/>
        <w:t>P1,A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;вывод цифры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SETB</w:t>
      </w:r>
      <w:r>
        <w:rPr>
          <w:color w:val="000000"/>
          <w:sz w:val="26"/>
          <w:szCs w:val="26"/>
        </w:rPr>
        <w:tab/>
        <w:t>P1.4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;снятие запроса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JB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P1.5,$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;ожидание снятия подтверждения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  <w:t>RET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;возврат из </w:t>
      </w:r>
      <w:proofErr w:type="gramStart"/>
      <w:r>
        <w:rPr>
          <w:color w:val="000000"/>
          <w:sz w:val="26"/>
          <w:szCs w:val="26"/>
        </w:rPr>
        <w:t>п</w:t>
      </w:r>
      <w:proofErr w:type="gramEnd"/>
      <w:r>
        <w:rPr>
          <w:color w:val="000000"/>
          <w:sz w:val="26"/>
          <w:szCs w:val="26"/>
        </w:rPr>
        <w:t>/п</w:t>
      </w:r>
    </w:p>
    <w:p w:rsidR="00EC1778" w:rsidRDefault="00EC1778" w:rsidP="00EC1778">
      <w:pPr>
        <w:pStyle w:val="HTML0"/>
        <w:spacing w:before="480" w:after="480"/>
        <w:ind w:left="7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.END</w:t>
      </w:r>
    </w:p>
    <w:p w:rsidR="00EC1778" w:rsidRDefault="00EC1778" w:rsidP="00EC1778">
      <w:pPr>
        <w:pStyle w:val="3"/>
        <w:spacing w:before="240" w:beforeAutospacing="0" w:after="72" w:afterAutospacing="0"/>
        <w:ind w:left="648"/>
        <w:rPr>
          <w:rFonts w:ascii="Helvetica" w:hAnsi="Helvetica" w:cs="Helvetica"/>
          <w:b w:val="0"/>
          <w:bCs w:val="0"/>
          <w:color w:val="444444"/>
          <w:sz w:val="26"/>
          <w:szCs w:val="26"/>
        </w:rPr>
      </w:pPr>
      <w:r>
        <w:rPr>
          <w:rFonts w:ascii="Helvetica" w:hAnsi="Helvetica" w:cs="Helvetica"/>
          <w:b w:val="0"/>
          <w:bCs w:val="0"/>
          <w:color w:val="444444"/>
          <w:sz w:val="26"/>
          <w:szCs w:val="26"/>
        </w:rPr>
        <w:t>3 Варианты заданий</w:t>
      </w:r>
    </w:p>
    <w:tbl>
      <w:tblPr>
        <w:tblW w:w="11057" w:type="dxa"/>
        <w:tblInd w:w="-1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993"/>
        <w:gridCol w:w="1459"/>
        <w:gridCol w:w="1517"/>
        <w:gridCol w:w="1701"/>
        <w:gridCol w:w="993"/>
        <w:gridCol w:w="906"/>
        <w:gridCol w:w="936"/>
      </w:tblGrid>
      <w:tr w:rsidR="00EC1778" w:rsidTr="00EC1778">
        <w:trPr>
          <w:tblHeader/>
        </w:trPr>
        <w:tc>
          <w:tcPr>
            <w:tcW w:w="141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№ варианта</w:t>
            </w:r>
          </w:p>
        </w:tc>
        <w:tc>
          <w:tcPr>
            <w:tcW w:w="113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Вид числа</w:t>
            </w: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ВВ</w:t>
            </w:r>
            <w:proofErr w:type="gramEnd"/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/ ВЫВ</w:t>
            </w:r>
          </w:p>
        </w:tc>
        <w:tc>
          <w:tcPr>
            <w:tcW w:w="145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Вид обмена</w:t>
            </w:r>
          </w:p>
        </w:tc>
        <w:tc>
          <w:tcPr>
            <w:tcW w:w="151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Начальный адрес</w:t>
            </w:r>
          </w:p>
        </w:tc>
        <w:tc>
          <w:tcPr>
            <w:tcW w:w="170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Длина массива</w:t>
            </w:r>
          </w:p>
        </w:tc>
        <w:tc>
          <w:tcPr>
            <w:tcW w:w="99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Инициатор</w:t>
            </w:r>
          </w:p>
        </w:tc>
        <w:tc>
          <w:tcPr>
            <w:tcW w:w="1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Уровни сигналов</w:t>
            </w:r>
          </w:p>
        </w:tc>
      </w:tr>
      <w:tr w:rsidR="00EC1778" w:rsidTr="00EC1778">
        <w:trPr>
          <w:tblHeader/>
        </w:trPr>
        <w:tc>
          <w:tcPr>
            <w:tcW w:w="141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1778" w:rsidRDefault="00EC1778">
            <w:pP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1778" w:rsidRDefault="00EC1778">
            <w:pP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1778" w:rsidRDefault="00EC1778">
            <w:pP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5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1778" w:rsidRDefault="00EC1778">
            <w:pP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51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1778" w:rsidRDefault="00EC1778">
            <w:pP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1778" w:rsidRDefault="00EC1778">
            <w:pP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1778" w:rsidRDefault="00EC1778">
            <w:pP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7"/>
                <w:szCs w:val="27"/>
              </w:rPr>
              <w:t>ВУ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ПСМЛ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P1.7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ПСМЛ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P1.7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ПСМЛ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ПСМЛ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P1.7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P1.7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ПСМЛ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ПСМЛ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ПСМЛ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P1.7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P1.7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23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ПСМЛ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27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P1.7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ПСМЛ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P1.7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30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ПСМЛ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20H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R1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31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РАСП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ПССТ</w:t>
            </w:r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R0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МК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</w:tr>
      <w:tr w:rsidR="00EC1778" w:rsidTr="00EC1778"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32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УП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ВЫВ</w:t>
            </w:r>
            <w:proofErr w:type="gramEnd"/>
          </w:p>
        </w:tc>
        <w:tc>
          <w:tcPr>
            <w:tcW w:w="14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ПР</w:t>
            </w:r>
            <w:proofErr w:type="gramEnd"/>
          </w:p>
        </w:tc>
        <w:tc>
          <w:tcPr>
            <w:tcW w:w="1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10H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ПЦ</w:t>
            </w:r>
          </w:p>
        </w:tc>
        <w:tc>
          <w:tcPr>
            <w:tcW w:w="9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ВУ</w:t>
            </w:r>
          </w:p>
        </w:tc>
        <w:tc>
          <w:tcPr>
            <w:tcW w:w="9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L</w:t>
            </w:r>
          </w:p>
        </w:tc>
        <w:tc>
          <w:tcPr>
            <w:tcW w:w="9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C1778" w:rsidRDefault="00EC1778">
            <w:pPr>
              <w:jc w:val="center"/>
              <w:rPr>
                <w:rFonts w:ascii="Helvetica" w:hAnsi="Helvetica" w:cs="Helvetica"/>
                <w:color w:val="000000"/>
                <w:sz w:val="27"/>
                <w:szCs w:val="27"/>
              </w:rPr>
            </w:pPr>
            <w:r>
              <w:rPr>
                <w:rFonts w:ascii="Helvetica" w:hAnsi="Helvetica" w:cs="Helvetica"/>
                <w:color w:val="000000"/>
                <w:sz w:val="27"/>
                <w:szCs w:val="27"/>
              </w:rPr>
              <w:t>H</w:t>
            </w:r>
          </w:p>
        </w:tc>
      </w:tr>
    </w:tbl>
    <w:p w:rsidR="00EC1778" w:rsidRDefault="00EC1778" w:rsidP="00EC1778">
      <w:pPr>
        <w:pStyle w:val="3"/>
        <w:spacing w:before="240" w:beforeAutospacing="0" w:after="72" w:afterAutospacing="0"/>
        <w:ind w:left="648"/>
        <w:rPr>
          <w:rFonts w:ascii="Helvetica" w:hAnsi="Helvetica" w:cs="Helvetica"/>
          <w:b w:val="0"/>
          <w:bCs w:val="0"/>
          <w:color w:val="444444"/>
          <w:sz w:val="26"/>
          <w:szCs w:val="26"/>
        </w:rPr>
      </w:pPr>
      <w:r>
        <w:rPr>
          <w:rFonts w:ascii="Helvetica" w:hAnsi="Helvetica" w:cs="Helvetica"/>
          <w:b w:val="0"/>
          <w:bCs w:val="0"/>
          <w:color w:val="444444"/>
          <w:sz w:val="26"/>
          <w:szCs w:val="26"/>
        </w:rPr>
        <w:t>4 Содержание отчета</w:t>
      </w:r>
    </w:p>
    <w:p w:rsidR="00EC1778" w:rsidRDefault="00EC1778" w:rsidP="00EC1778">
      <w:pPr>
        <w:pStyle w:val="a3"/>
        <w:spacing w:before="0" w:beforeAutospacing="0" w:after="120" w:afterAutospacing="0" w:line="336" w:lineRule="atLeast"/>
        <w:ind w:firstLine="720"/>
        <w:jc w:val="both"/>
        <w:rPr>
          <w:rFonts w:ascii="Helvetica" w:hAnsi="Helvetica" w:cs="Helvetica"/>
          <w:color w:val="333333"/>
          <w:sz w:val="27"/>
          <w:szCs w:val="27"/>
        </w:rPr>
      </w:pPr>
      <w:r>
        <w:rPr>
          <w:rFonts w:ascii="Helvetica" w:hAnsi="Helvetica" w:cs="Helvetica"/>
          <w:color w:val="333333"/>
          <w:sz w:val="27"/>
          <w:szCs w:val="27"/>
        </w:rPr>
        <w:lastRenderedPageBreak/>
        <w:t>Отчет о лабораторной работе должен содержать:</w:t>
      </w:r>
    </w:p>
    <w:p w:rsidR="00EC1778" w:rsidRDefault="00EC1778" w:rsidP="00EC1778">
      <w:pPr>
        <w:numPr>
          <w:ilvl w:val="0"/>
          <w:numId w:val="3"/>
        </w:numPr>
        <w:spacing w:before="180" w:after="180" w:line="336" w:lineRule="atLeast"/>
        <w:ind w:left="0" w:firstLine="264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титульный лист;</w:t>
      </w:r>
    </w:p>
    <w:p w:rsidR="00EC1778" w:rsidRDefault="00EC1778" w:rsidP="00EC1778">
      <w:pPr>
        <w:numPr>
          <w:ilvl w:val="0"/>
          <w:numId w:val="3"/>
        </w:numPr>
        <w:spacing w:before="180" w:after="180" w:line="336" w:lineRule="atLeast"/>
        <w:ind w:left="0" w:firstLine="264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цель и задачи работы;</w:t>
      </w:r>
    </w:p>
    <w:p w:rsidR="00EC1778" w:rsidRDefault="00EC1778" w:rsidP="00EC1778">
      <w:pPr>
        <w:numPr>
          <w:ilvl w:val="0"/>
          <w:numId w:val="3"/>
        </w:numPr>
        <w:spacing w:before="180" w:after="180" w:line="336" w:lineRule="atLeast"/>
        <w:ind w:left="0" w:firstLine="264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скриншоты экрана среды разработки;</w:t>
      </w:r>
    </w:p>
    <w:p w:rsidR="00EC1778" w:rsidRDefault="00EC1778" w:rsidP="00EC1778">
      <w:pPr>
        <w:numPr>
          <w:ilvl w:val="0"/>
          <w:numId w:val="3"/>
        </w:numPr>
        <w:spacing w:before="180" w:after="180" w:line="336" w:lineRule="atLeast"/>
        <w:ind w:left="0" w:firstLine="264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те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кст пр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>ограммы на ассемблере с комментариями;</w:t>
      </w:r>
    </w:p>
    <w:p w:rsidR="00EC1778" w:rsidRDefault="00EC1778" w:rsidP="00EC1778">
      <w:pPr>
        <w:numPr>
          <w:ilvl w:val="0"/>
          <w:numId w:val="3"/>
        </w:numPr>
        <w:spacing w:before="180" w:after="180" w:line="336" w:lineRule="atLeast"/>
        <w:ind w:left="0" w:firstLine="264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при необходимости структурные схемы и временные диаграммы;</w:t>
      </w:r>
    </w:p>
    <w:p w:rsidR="00EC1778" w:rsidRDefault="00EC1778" w:rsidP="00EC1778">
      <w:pPr>
        <w:numPr>
          <w:ilvl w:val="0"/>
          <w:numId w:val="3"/>
        </w:numPr>
        <w:spacing w:before="180" w:after="180" w:line="336" w:lineRule="atLeast"/>
        <w:ind w:left="0" w:firstLine="264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выводы по работе.</w:t>
      </w:r>
    </w:p>
    <w:p w:rsidR="00EC1778" w:rsidRDefault="00EC1778"/>
    <w:sectPr w:rsidR="00EC1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32B1E"/>
    <w:multiLevelType w:val="multilevel"/>
    <w:tmpl w:val="99607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56E4B"/>
    <w:multiLevelType w:val="multilevel"/>
    <w:tmpl w:val="F4E8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C33F1C"/>
    <w:multiLevelType w:val="multilevel"/>
    <w:tmpl w:val="CC3C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6C7"/>
    <w:rsid w:val="00115587"/>
    <w:rsid w:val="001B56C7"/>
    <w:rsid w:val="001B7030"/>
    <w:rsid w:val="00EC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1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1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17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17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Variable"/>
    <w:basedOn w:val="a0"/>
    <w:uiPriority w:val="99"/>
    <w:semiHidden/>
    <w:unhideWhenUsed/>
    <w:rsid w:val="00EC1778"/>
    <w:rPr>
      <w:i/>
      <w:iCs/>
    </w:rPr>
  </w:style>
  <w:style w:type="character" w:styleId="a4">
    <w:name w:val="Strong"/>
    <w:basedOn w:val="a0"/>
    <w:uiPriority w:val="22"/>
    <w:qFormat/>
    <w:rsid w:val="00EC17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778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1"/>
    <w:uiPriority w:val="99"/>
    <w:semiHidden/>
    <w:unhideWhenUsed/>
    <w:rsid w:val="00EC17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C177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1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1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17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17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1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Variable"/>
    <w:basedOn w:val="a0"/>
    <w:uiPriority w:val="99"/>
    <w:semiHidden/>
    <w:unhideWhenUsed/>
    <w:rsid w:val="00EC1778"/>
    <w:rPr>
      <w:i/>
      <w:iCs/>
    </w:rPr>
  </w:style>
  <w:style w:type="character" w:styleId="a4">
    <w:name w:val="Strong"/>
    <w:basedOn w:val="a0"/>
    <w:uiPriority w:val="22"/>
    <w:qFormat/>
    <w:rsid w:val="00EC17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778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link w:val="HTML1"/>
    <w:uiPriority w:val="99"/>
    <w:semiHidden/>
    <w:unhideWhenUsed/>
    <w:rsid w:val="00EC17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C177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2021-06-18T10:30:00Z</dcterms:created>
  <dcterms:modified xsi:type="dcterms:W3CDTF">2021-06-18T10:34:00Z</dcterms:modified>
</cp:coreProperties>
</file>